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FC2255" w:rsidRDefault="00A23B3E">
            <w:r w:rsidRPr="00FC2255">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074859CB" w:rsidR="00A23B3E" w:rsidRPr="00FC2255" w:rsidRDefault="004D6514">
            <w:pPr>
              <w:rPr>
                <w:rFonts w:ascii="Arial" w:hAnsi="Arial" w:cs="Arial"/>
                <w:color w:val="000000"/>
                <w:sz w:val="14"/>
                <w:szCs w:val="14"/>
              </w:rPr>
            </w:pPr>
            <w:r w:rsidRPr="00FC2255">
              <w:rPr>
                <w:rFonts w:ascii="Arial" w:hAnsi="Arial" w:cs="Arial"/>
                <w:color w:val="000000"/>
                <w:sz w:val="14"/>
                <w:szCs w:val="14"/>
              </w:rPr>
              <w:t>[</w:t>
            </w:r>
            <w:r w:rsidR="00FC2255" w:rsidRPr="00FC2255">
              <w:rPr>
                <w:rFonts w:ascii="Arial" w:hAnsi="Arial" w:cs="Arial"/>
                <w:b/>
                <w:bCs/>
                <w:color w:val="000000"/>
                <w:sz w:val="14"/>
                <w:szCs w:val="14"/>
              </w:rPr>
              <w:t xml:space="preserve">EcoAmbiente </w:t>
            </w:r>
            <w:r w:rsidR="00451EEB" w:rsidRPr="00FC2255">
              <w:rPr>
                <w:rFonts w:ascii="Arial" w:hAnsi="Arial" w:cs="Arial"/>
                <w:b/>
                <w:bCs/>
                <w:color w:val="000000"/>
                <w:sz w:val="14"/>
                <w:szCs w:val="14"/>
              </w:rPr>
              <w:t>Salerno</w:t>
            </w:r>
            <w:r w:rsidR="006D7B00" w:rsidRPr="00FC2255">
              <w:rPr>
                <w:rFonts w:ascii="Arial" w:hAnsi="Arial" w:cs="Arial"/>
                <w:b/>
                <w:color w:val="000000"/>
                <w:sz w:val="14"/>
                <w:szCs w:val="14"/>
              </w:rPr>
              <w:t xml:space="preserve"> </w:t>
            </w:r>
            <w:r w:rsidRPr="00FC2255">
              <w:rPr>
                <w:rFonts w:ascii="Arial" w:hAnsi="Arial" w:cs="Arial"/>
                <w:b/>
                <w:color w:val="000000"/>
                <w:sz w:val="14"/>
                <w:szCs w:val="14"/>
              </w:rPr>
              <w:t>S.p.A.</w:t>
            </w:r>
            <w:r w:rsidR="00A23B3E" w:rsidRPr="00FC2255">
              <w:rPr>
                <w:rFonts w:ascii="Arial" w:hAnsi="Arial" w:cs="Arial"/>
                <w:color w:val="000000"/>
                <w:sz w:val="14"/>
                <w:szCs w:val="14"/>
              </w:rPr>
              <w:t xml:space="preserve">] </w:t>
            </w:r>
          </w:p>
          <w:p w14:paraId="34268EBC" w14:textId="04AAE506" w:rsidR="00A23B3E" w:rsidRPr="00FC2255" w:rsidRDefault="004D6514" w:rsidP="00451EEB">
            <w:pPr>
              <w:rPr>
                <w:color w:val="000000"/>
              </w:rPr>
            </w:pPr>
            <w:r w:rsidRPr="00FC2255">
              <w:rPr>
                <w:rFonts w:ascii="Arial" w:hAnsi="Arial" w:cs="Arial"/>
                <w:color w:val="000000"/>
                <w:sz w:val="14"/>
                <w:szCs w:val="14"/>
              </w:rPr>
              <w:t>[</w:t>
            </w:r>
            <w:r w:rsidR="006D7B00" w:rsidRPr="00FC2255">
              <w:rPr>
                <w:rFonts w:ascii="Arial" w:hAnsi="Arial" w:cs="Arial"/>
                <w:b/>
                <w:color w:val="000000"/>
                <w:sz w:val="14"/>
                <w:szCs w:val="14"/>
              </w:rPr>
              <w:t>0</w:t>
            </w:r>
            <w:r w:rsidR="00FC2255" w:rsidRPr="00FC2255">
              <w:rPr>
                <w:rFonts w:ascii="Arial" w:hAnsi="Arial" w:cs="Arial"/>
                <w:b/>
                <w:color w:val="000000"/>
                <w:sz w:val="14"/>
                <w:szCs w:val="14"/>
              </w:rPr>
              <w:t>4773540655</w:t>
            </w:r>
            <w:r w:rsidR="00A23B3E" w:rsidRPr="00FC2255">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FC2255" w:rsidRDefault="00A23B3E">
            <w:pPr>
              <w:rPr>
                <w:rFonts w:ascii="Arial" w:hAnsi="Arial" w:cs="Arial"/>
                <w:b/>
                <w:sz w:val="14"/>
                <w:szCs w:val="14"/>
              </w:rPr>
            </w:pPr>
            <w:r w:rsidRPr="00FC2255">
              <w:rPr>
                <w:rFonts w:ascii="Arial" w:hAnsi="Arial" w:cs="Arial"/>
                <w:b/>
                <w:sz w:val="14"/>
                <w:szCs w:val="14"/>
              </w:rPr>
              <w:t>Risposta:</w:t>
            </w:r>
          </w:p>
          <w:p w14:paraId="246524C1" w14:textId="77777777" w:rsidR="003F39A8" w:rsidRPr="00FC2255" w:rsidRDefault="003F39A8">
            <w:r w:rsidRPr="00FC2255">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556B7A78" w:rsidR="00A23B3E" w:rsidRPr="00FC2255" w:rsidRDefault="00A23B3E" w:rsidP="00016CF2">
            <w:pPr>
              <w:spacing w:before="0" w:after="0" w:line="20" w:lineRule="atLeast"/>
              <w:jc w:val="both"/>
              <w:rPr>
                <w:rFonts w:ascii="Arial" w:hAnsi="Arial" w:cs="Arial"/>
                <w:sz w:val="14"/>
                <w:szCs w:val="14"/>
              </w:rPr>
            </w:pPr>
            <w:r w:rsidRPr="00FC2255">
              <w:rPr>
                <w:rFonts w:ascii="Arial" w:hAnsi="Arial" w:cs="Arial"/>
                <w:sz w:val="14"/>
                <w:szCs w:val="14"/>
              </w:rPr>
              <w:t>[</w:t>
            </w:r>
            <w:r w:rsidR="00FC2255" w:rsidRPr="00FC2255">
              <w:rPr>
                <w:rFonts w:ascii="Arial" w:hAnsi="Arial" w:cs="Arial"/>
                <w:b/>
                <w:bCs/>
                <w:i/>
                <w:iCs/>
                <w:sz w:val="14"/>
                <w:szCs w:val="14"/>
              </w:rPr>
              <w:t>Procedura aperta</w:t>
            </w:r>
            <w:r w:rsidR="006D7B00" w:rsidRPr="00FC2255">
              <w:rPr>
                <w:rFonts w:ascii="Arial" w:hAnsi="Arial" w:cs="Arial"/>
                <w:b/>
                <w:bCs/>
                <w:i/>
                <w:iCs/>
                <w:sz w:val="14"/>
                <w:szCs w:val="14"/>
              </w:rPr>
              <w:t xml:space="preserve"> (ex art. </w:t>
            </w:r>
            <w:r w:rsidR="00FC2255" w:rsidRPr="00FC2255">
              <w:rPr>
                <w:rFonts w:ascii="Arial" w:hAnsi="Arial" w:cs="Arial"/>
                <w:b/>
                <w:bCs/>
                <w:i/>
                <w:iCs/>
                <w:sz w:val="14"/>
                <w:szCs w:val="14"/>
              </w:rPr>
              <w:t>60</w:t>
            </w:r>
            <w:r w:rsidR="006D7B00" w:rsidRPr="00FC2255">
              <w:rPr>
                <w:rFonts w:ascii="Arial" w:hAnsi="Arial" w:cs="Arial"/>
                <w:b/>
                <w:bCs/>
                <w:i/>
                <w:iCs/>
                <w:sz w:val="14"/>
                <w:szCs w:val="14"/>
              </w:rPr>
              <w:t xml:space="preserve">, </w:t>
            </w:r>
            <w:r w:rsidR="00FC2255" w:rsidRPr="00FC2255">
              <w:rPr>
                <w:rFonts w:ascii="Arial" w:hAnsi="Arial" w:cs="Arial"/>
                <w:b/>
                <w:bCs/>
                <w:i/>
                <w:iCs/>
                <w:sz w:val="14"/>
                <w:szCs w:val="14"/>
              </w:rPr>
              <w:t>D.</w:t>
            </w:r>
            <w:r w:rsidR="006D7B00" w:rsidRPr="00FC2255">
              <w:rPr>
                <w:rFonts w:ascii="Arial" w:hAnsi="Arial" w:cs="Arial"/>
                <w:b/>
                <w:bCs/>
                <w:i/>
                <w:iCs/>
                <w:sz w:val="14"/>
                <w:szCs w:val="14"/>
              </w:rPr>
              <w:t>L</w:t>
            </w:r>
            <w:r w:rsidR="00FC2255" w:rsidRPr="00FC2255">
              <w:rPr>
                <w:rFonts w:ascii="Arial" w:hAnsi="Arial" w:cs="Arial"/>
                <w:b/>
                <w:bCs/>
                <w:i/>
                <w:iCs/>
                <w:sz w:val="14"/>
                <w:szCs w:val="14"/>
              </w:rPr>
              <w:t>gs</w:t>
            </w:r>
            <w:r w:rsidR="006D7B00" w:rsidRPr="00FC2255">
              <w:rPr>
                <w:rFonts w:ascii="Arial" w:hAnsi="Arial" w:cs="Arial"/>
                <w:b/>
                <w:bCs/>
                <w:i/>
                <w:iCs/>
                <w:sz w:val="14"/>
                <w:szCs w:val="14"/>
              </w:rPr>
              <w:t xml:space="preserve">. </w:t>
            </w:r>
            <w:r w:rsidR="00FC2255" w:rsidRPr="00FC2255">
              <w:rPr>
                <w:rFonts w:ascii="Arial" w:hAnsi="Arial" w:cs="Arial"/>
                <w:b/>
                <w:bCs/>
                <w:i/>
                <w:iCs/>
                <w:sz w:val="14"/>
                <w:szCs w:val="14"/>
              </w:rPr>
              <w:t>50</w:t>
            </w:r>
            <w:r w:rsidR="006D7B00" w:rsidRPr="00FC2255">
              <w:rPr>
                <w:rFonts w:ascii="Arial" w:hAnsi="Arial" w:cs="Arial"/>
                <w:b/>
                <w:bCs/>
                <w:i/>
                <w:iCs/>
                <w:sz w:val="14"/>
                <w:szCs w:val="14"/>
              </w:rPr>
              <w:t>/20</w:t>
            </w:r>
            <w:r w:rsidR="00FC2255" w:rsidRPr="00FC2255">
              <w:rPr>
                <w:rFonts w:ascii="Arial" w:hAnsi="Arial" w:cs="Arial"/>
                <w:b/>
                <w:bCs/>
                <w:i/>
                <w:iCs/>
                <w:sz w:val="14"/>
                <w:szCs w:val="14"/>
              </w:rPr>
              <w:t>16</w:t>
            </w:r>
            <w:r w:rsidR="006D7B00" w:rsidRPr="00FC2255">
              <w:rPr>
                <w:rFonts w:ascii="Arial" w:hAnsi="Arial" w:cs="Arial"/>
                <w:b/>
                <w:bCs/>
                <w:i/>
                <w:iCs/>
                <w:sz w:val="14"/>
                <w:szCs w:val="14"/>
              </w:rPr>
              <w:t>)</w:t>
            </w:r>
            <w:r w:rsidR="00FC2255" w:rsidRPr="00FC2255">
              <w:rPr>
                <w:rFonts w:ascii="Arial" w:hAnsi="Arial" w:cs="Arial"/>
                <w:b/>
                <w:bCs/>
                <w:i/>
                <w:iCs/>
                <w:sz w:val="14"/>
                <w:szCs w:val="14"/>
              </w:rPr>
              <w:t xml:space="preserve"> per l’affidamento del</w:t>
            </w:r>
            <w:r w:rsidR="006D7B00" w:rsidRPr="00FC2255">
              <w:rPr>
                <w:rFonts w:ascii="Arial" w:hAnsi="Arial" w:cs="Arial"/>
                <w:b/>
                <w:bCs/>
                <w:i/>
                <w:iCs/>
                <w:sz w:val="14"/>
                <w:szCs w:val="14"/>
              </w:rPr>
              <w:t xml:space="preserve"> </w:t>
            </w:r>
            <w:r w:rsidR="00FC2255" w:rsidRPr="00FC2255">
              <w:rPr>
                <w:rFonts w:ascii="Arial" w:hAnsi="Arial" w:cs="Arial"/>
                <w:b/>
                <w:bCs/>
                <w:i/>
                <w:iCs/>
                <w:sz w:val="14"/>
                <w:szCs w:val="14"/>
              </w:rPr>
              <w:t>Servizio annuale di prelievo, trasporto e conferimento dei rifiuti liquidi (codici EER 19.07.03 e 16.10.02) prodotti presso gli Impianti, i Siti e le Discariche gestiti da «EcoAmbiente Salerno S.p.A.», ad impianti debitamente autorizzati</w:t>
            </w:r>
            <w:r w:rsidRPr="00FC2255">
              <w:rPr>
                <w:rFonts w:ascii="Arial" w:hAnsi="Arial" w:cs="Arial"/>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11095573" w:rsidR="00A23B3E" w:rsidRPr="007215B7" w:rsidRDefault="00A23B3E" w:rsidP="00E028E8">
            <w:pPr>
              <w:jc w:val="both"/>
              <w:rPr>
                <w:rFonts w:ascii="Arial" w:hAnsi="Arial" w:cs="Arial"/>
                <w:color w:val="000000"/>
                <w:sz w:val="14"/>
                <w:szCs w:val="14"/>
              </w:rPr>
            </w:pPr>
            <w:r w:rsidRPr="007215B7">
              <w:rPr>
                <w:rFonts w:ascii="Arial" w:hAnsi="Arial" w:cs="Arial"/>
                <w:color w:val="000000"/>
                <w:sz w:val="14"/>
                <w:szCs w:val="14"/>
              </w:rPr>
              <w:t>[</w:t>
            </w:r>
            <w:r w:rsidR="00525072" w:rsidRPr="00525072">
              <w:rPr>
                <w:rFonts w:ascii="Arial" w:hAnsi="Arial" w:cs="Arial"/>
                <w:color w:val="000000"/>
                <w:sz w:val="14"/>
                <w:szCs w:val="14"/>
              </w:rPr>
              <w:t>9441711A64</w:t>
            </w:r>
            <w:r w:rsidRPr="007215B7">
              <w:rPr>
                <w:rFonts w:ascii="Arial" w:hAnsi="Arial" w:cs="Arial"/>
                <w:color w:val="000000"/>
                <w:sz w:val="14"/>
                <w:szCs w:val="14"/>
              </w:rPr>
              <w:t>]</w:t>
            </w:r>
            <w:r w:rsidR="00AE1C58" w:rsidRPr="007215B7">
              <w:rPr>
                <w:rFonts w:ascii="Arial" w:hAnsi="Arial" w:cs="Arial"/>
                <w:color w:val="000000"/>
                <w:sz w:val="14"/>
                <w:szCs w:val="14"/>
              </w:rPr>
              <w:t xml:space="preserve"> </w:t>
            </w:r>
          </w:p>
          <w:p w14:paraId="76C8461B" w14:textId="57B41FDD" w:rsidR="00A23B3E" w:rsidRPr="007215B7" w:rsidRDefault="00A23B3E">
            <w:pPr>
              <w:rPr>
                <w:rFonts w:ascii="Arial" w:hAnsi="Arial" w:cs="Arial"/>
                <w:color w:val="000000"/>
                <w:sz w:val="14"/>
                <w:szCs w:val="14"/>
              </w:rPr>
            </w:pPr>
            <w:r w:rsidRPr="007215B7">
              <w:rPr>
                <w:rFonts w:ascii="Arial" w:hAnsi="Arial" w:cs="Arial"/>
                <w:color w:val="000000"/>
                <w:sz w:val="14"/>
                <w:szCs w:val="14"/>
              </w:rPr>
              <w:t>[</w:t>
            </w:r>
            <w:r w:rsidR="00FC2255">
              <w:rPr>
                <w:rFonts w:ascii="Arial" w:hAnsi="Arial" w:cs="Arial"/>
                <w:color w:val="000000"/>
                <w:sz w:val="14"/>
                <w:szCs w:val="14"/>
              </w:rPr>
              <w:t xml:space="preserve">  </w:t>
            </w:r>
            <w:r w:rsidRPr="007215B7">
              <w:rPr>
                <w:rFonts w:ascii="Arial" w:hAnsi="Arial" w:cs="Arial"/>
                <w:color w:val="000000"/>
                <w:sz w:val="14"/>
                <w:szCs w:val="14"/>
              </w:rPr>
              <w:t xml:space="preserve">] </w:t>
            </w:r>
          </w:p>
          <w:p w14:paraId="7C366EEB" w14:textId="77777777" w:rsidR="00A23B3E" w:rsidRPr="007215B7" w:rsidRDefault="00A23B3E">
            <w:pPr>
              <w:rPr>
                <w:color w:val="000000"/>
              </w:rPr>
            </w:pPr>
            <w:r w:rsidRPr="007215B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7F8C872C" w:rsidR="00A23B3E" w:rsidRPr="008A1EA1" w:rsidRDefault="00A23B3E" w:rsidP="003E60D1">
      <w:pPr>
        <w:jc w:val="both"/>
        <w:rPr>
          <w:rFonts w:ascii="Arial" w:hAnsi="Arial" w:cs="Arial"/>
          <w:i/>
          <w:sz w:val="15"/>
          <w:szCs w:val="15"/>
        </w:rPr>
      </w:pPr>
      <w:r w:rsidRPr="007215B7">
        <w:rPr>
          <w:rFonts w:ascii="Arial" w:hAnsi="Arial" w:cs="Arial"/>
          <w:i/>
          <w:sz w:val="15"/>
          <w:szCs w:val="15"/>
        </w:rPr>
        <w:t>Il sottoscritto/I sottoscritti autorizza/</w:t>
      </w:r>
      <w:r w:rsidRPr="00FC2255">
        <w:rPr>
          <w:rFonts w:ascii="Arial" w:hAnsi="Arial" w:cs="Arial"/>
          <w:i/>
          <w:sz w:val="15"/>
          <w:szCs w:val="15"/>
        </w:rPr>
        <w:t xml:space="preserve">autorizzano formalmente </w:t>
      </w:r>
      <w:r w:rsidR="00451EEB" w:rsidRPr="00FC2255">
        <w:rPr>
          <w:rFonts w:ascii="Arial" w:hAnsi="Arial" w:cs="Arial"/>
          <w:i/>
          <w:sz w:val="15"/>
          <w:szCs w:val="15"/>
        </w:rPr>
        <w:t>la «</w:t>
      </w:r>
      <w:r w:rsidR="00FC2255" w:rsidRPr="00FC2255">
        <w:rPr>
          <w:rFonts w:ascii="Arial" w:hAnsi="Arial" w:cs="Arial"/>
          <w:i/>
          <w:sz w:val="15"/>
          <w:szCs w:val="15"/>
        </w:rPr>
        <w:t xml:space="preserve">EcoAmbiente </w:t>
      </w:r>
      <w:r w:rsidR="00451EEB" w:rsidRPr="00FC2255">
        <w:rPr>
          <w:rFonts w:ascii="Arial" w:hAnsi="Arial" w:cs="Arial"/>
          <w:i/>
          <w:sz w:val="15"/>
          <w:szCs w:val="15"/>
        </w:rPr>
        <w:t>S</w:t>
      </w:r>
      <w:r w:rsidR="007F00FE" w:rsidRPr="00FC2255">
        <w:rPr>
          <w:rFonts w:ascii="Arial" w:hAnsi="Arial" w:cs="Arial"/>
          <w:i/>
          <w:sz w:val="15"/>
          <w:szCs w:val="15"/>
        </w:rPr>
        <w:t>alerno</w:t>
      </w:r>
      <w:r w:rsidR="00AE1C58" w:rsidRPr="00FC2255">
        <w:rPr>
          <w:rFonts w:ascii="Arial" w:hAnsi="Arial" w:cs="Arial"/>
          <w:i/>
          <w:sz w:val="15"/>
          <w:szCs w:val="15"/>
        </w:rPr>
        <w:t xml:space="preserve"> </w:t>
      </w:r>
      <w:r w:rsidR="007F00FE" w:rsidRPr="00FC2255">
        <w:rPr>
          <w:rFonts w:ascii="Arial" w:hAnsi="Arial" w:cs="Arial"/>
          <w:i/>
          <w:sz w:val="15"/>
          <w:szCs w:val="15"/>
        </w:rPr>
        <w:t xml:space="preserve">S.p.A.» </w:t>
      </w:r>
      <w:r w:rsidRPr="00FC2255">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6D7B00" w:rsidRPr="00FC2255">
        <w:rPr>
          <w:rFonts w:ascii="Arial" w:hAnsi="Arial" w:cs="Arial"/>
          <w:i/>
          <w:sz w:val="15"/>
          <w:szCs w:val="15"/>
        </w:rPr>
        <w:t xml:space="preserve">Procedura </w:t>
      </w:r>
      <w:r w:rsidR="00FC2255" w:rsidRPr="00FC2255">
        <w:rPr>
          <w:rFonts w:ascii="Arial" w:hAnsi="Arial" w:cs="Arial"/>
          <w:i/>
          <w:sz w:val="15"/>
          <w:szCs w:val="15"/>
        </w:rPr>
        <w:t xml:space="preserve">aperta </w:t>
      </w:r>
      <w:r w:rsidR="008A1EA1" w:rsidRPr="00FC2255">
        <w:rPr>
          <w:rFonts w:ascii="Arial" w:hAnsi="Arial" w:cs="Arial"/>
          <w:i/>
          <w:color w:val="000000"/>
          <w:sz w:val="15"/>
          <w:szCs w:val="15"/>
        </w:rPr>
        <w:t>per l’</w:t>
      </w:r>
      <w:r w:rsidR="00FC2255">
        <w:rPr>
          <w:rFonts w:ascii="Arial" w:hAnsi="Arial" w:cs="Arial"/>
          <w:i/>
          <w:color w:val="000000"/>
          <w:sz w:val="15"/>
          <w:szCs w:val="15"/>
        </w:rPr>
        <w:t>affidamento</w:t>
      </w:r>
      <w:r w:rsidR="00016CF2" w:rsidRPr="00FC2255">
        <w:rPr>
          <w:rFonts w:ascii="Arial" w:hAnsi="Arial" w:cs="Arial"/>
          <w:i/>
          <w:sz w:val="15"/>
          <w:szCs w:val="15"/>
        </w:rPr>
        <w:t xml:space="preserve"> </w:t>
      </w:r>
      <w:r w:rsidR="00FC2255">
        <w:rPr>
          <w:rFonts w:ascii="Arial" w:hAnsi="Arial" w:cs="Arial"/>
          <w:i/>
          <w:sz w:val="15"/>
          <w:szCs w:val="15"/>
        </w:rPr>
        <w:t>de</w:t>
      </w:r>
      <w:r w:rsidR="00FC2255" w:rsidRPr="00FC2255">
        <w:rPr>
          <w:rFonts w:ascii="Arial" w:hAnsi="Arial" w:cs="Arial"/>
          <w:i/>
          <w:sz w:val="15"/>
          <w:szCs w:val="15"/>
        </w:rPr>
        <w:t xml:space="preserve">l </w:t>
      </w:r>
      <w:r w:rsidR="00AE1C58" w:rsidRPr="00FC2255">
        <w:rPr>
          <w:rFonts w:ascii="Arial" w:hAnsi="Arial" w:cs="Arial"/>
          <w:i/>
          <w:sz w:val="15"/>
          <w:szCs w:val="15"/>
        </w:rPr>
        <w:t>«</w:t>
      </w:r>
      <w:r w:rsidR="00FC2255" w:rsidRPr="00FC2255">
        <w:rPr>
          <w:rFonts w:ascii="Arial" w:hAnsi="Arial" w:cs="Arial"/>
          <w:i/>
          <w:sz w:val="15"/>
          <w:szCs w:val="15"/>
        </w:rPr>
        <w:t>Servizio annuale di prelievo, trasporto e conferimento dei rifiuti liquidi (codici EER 19.07.03 e 16.10.02) prodotti presso gli Impianti, i Siti e le Discariche gestiti da «EcoAmbiente Salerno S.p.A.», ad impianti debitamente autorizzati</w:t>
      </w:r>
      <w:r w:rsidR="00AE1C58" w:rsidRPr="00FC2255">
        <w:rPr>
          <w:rFonts w:ascii="Arial" w:hAnsi="Arial" w:cs="Arial"/>
          <w:iCs/>
          <w:sz w:val="15"/>
          <w:szCs w:val="15"/>
        </w:rPr>
        <w:t>»</w:t>
      </w:r>
      <w:r w:rsidR="008A1EA1" w:rsidRPr="00FC2255">
        <w:rPr>
          <w:rFonts w:ascii="Arial" w:hAnsi="Arial" w:cs="Arial"/>
          <w:i/>
          <w:sz w:val="15"/>
          <w:szCs w:val="15"/>
        </w:rPr>
        <w:t xml:space="preserve"> (</w:t>
      </w:r>
      <w:r w:rsidR="00373D23" w:rsidRPr="00FC2255">
        <w:rPr>
          <w:rFonts w:ascii="Arial" w:hAnsi="Arial" w:cs="Arial"/>
          <w:b/>
          <w:bCs/>
          <w:i/>
          <w:sz w:val="15"/>
          <w:szCs w:val="15"/>
        </w:rPr>
        <w:t xml:space="preserve">Numero Gara: </w:t>
      </w:r>
      <w:r w:rsidR="00FC2255" w:rsidRPr="00FC2255">
        <w:rPr>
          <w:rFonts w:ascii="Arial" w:hAnsi="Arial" w:cs="Arial"/>
          <w:b/>
          <w:bCs/>
          <w:i/>
          <w:sz w:val="15"/>
          <w:szCs w:val="15"/>
        </w:rPr>
        <w:t xml:space="preserve">8754487 </w:t>
      </w:r>
      <w:r w:rsidR="006D7B00" w:rsidRPr="00FC2255">
        <w:rPr>
          <w:rFonts w:ascii="Arial" w:hAnsi="Arial" w:cs="Arial"/>
          <w:b/>
          <w:bCs/>
          <w:i/>
          <w:sz w:val="15"/>
          <w:szCs w:val="15"/>
        </w:rPr>
        <w:t xml:space="preserve">– CIG: </w:t>
      </w:r>
      <w:r w:rsidR="00525072" w:rsidRPr="00525072">
        <w:rPr>
          <w:rFonts w:ascii="Arial" w:hAnsi="Arial" w:cs="Arial"/>
          <w:b/>
          <w:bCs/>
          <w:i/>
          <w:sz w:val="15"/>
          <w:szCs w:val="15"/>
        </w:rPr>
        <w:t>9441711A64</w:t>
      </w:r>
      <w:r w:rsidR="008A1EA1" w:rsidRPr="00FC2255">
        <w:rPr>
          <w:rFonts w:ascii="Arial" w:hAnsi="Arial" w:cs="Arial"/>
          <w:i/>
          <w:sz w:val="15"/>
          <w:szCs w:val="15"/>
        </w:rPr>
        <w:t>)</w:t>
      </w:r>
      <w:r w:rsidRPr="00FC2255">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1BDF" w14:textId="77777777" w:rsidR="00B66DB6" w:rsidRDefault="00B66DB6">
      <w:pPr>
        <w:spacing w:before="0" w:after="0"/>
      </w:pPr>
      <w:r>
        <w:separator/>
      </w:r>
    </w:p>
  </w:endnote>
  <w:endnote w:type="continuationSeparator" w:id="0">
    <w:p w14:paraId="6BBA4E06" w14:textId="77777777" w:rsidR="00B66DB6" w:rsidRDefault="00B66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ACA3" w14:textId="77777777" w:rsidR="00B66DB6" w:rsidRDefault="00B66DB6">
      <w:pPr>
        <w:spacing w:before="0" w:after="0"/>
      </w:pPr>
      <w:r>
        <w:separator/>
      </w:r>
    </w:p>
  </w:footnote>
  <w:footnote w:type="continuationSeparator" w:id="0">
    <w:p w14:paraId="212B2C8D" w14:textId="77777777" w:rsidR="00B66DB6" w:rsidRDefault="00B66DB6">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0682973">
    <w:abstractNumId w:val="0"/>
  </w:num>
  <w:num w:numId="2" w16cid:durableId="627666898">
    <w:abstractNumId w:val="1"/>
  </w:num>
  <w:num w:numId="3" w16cid:durableId="1702125098">
    <w:abstractNumId w:val="2"/>
  </w:num>
  <w:num w:numId="4" w16cid:durableId="2096781580">
    <w:abstractNumId w:val="3"/>
  </w:num>
  <w:num w:numId="5" w16cid:durableId="927889057">
    <w:abstractNumId w:val="4"/>
  </w:num>
  <w:num w:numId="6" w16cid:durableId="1442997457">
    <w:abstractNumId w:val="5"/>
  </w:num>
  <w:num w:numId="7" w16cid:durableId="1338770204">
    <w:abstractNumId w:val="6"/>
  </w:num>
  <w:num w:numId="8" w16cid:durableId="640773120">
    <w:abstractNumId w:val="7"/>
  </w:num>
  <w:num w:numId="9" w16cid:durableId="162627487">
    <w:abstractNumId w:val="8"/>
  </w:num>
  <w:num w:numId="10" w16cid:durableId="2028746518">
    <w:abstractNumId w:val="9"/>
  </w:num>
  <w:num w:numId="11" w16cid:durableId="1377661394">
    <w:abstractNumId w:val="10"/>
  </w:num>
  <w:num w:numId="12" w16cid:durableId="848329266">
    <w:abstractNumId w:val="11"/>
  </w:num>
  <w:num w:numId="13" w16cid:durableId="1162622099">
    <w:abstractNumId w:val="12"/>
  </w:num>
  <w:num w:numId="14" w16cid:durableId="810287249">
    <w:abstractNumId w:val="13"/>
  </w:num>
  <w:num w:numId="15" w16cid:durableId="2140806717">
    <w:abstractNumId w:val="14"/>
  </w:num>
  <w:num w:numId="16" w16cid:durableId="582374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25072"/>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C2255"/>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8</TotalTime>
  <Pages>17</Pages>
  <Words>6076</Words>
  <Characters>36874</Characters>
  <Application>Microsoft Office Word</Application>
  <DocSecurity>0</DocSecurity>
  <Lines>307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42865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4</cp:revision>
  <cp:lastPrinted>2016-07-15T13:50:00Z</cp:lastPrinted>
  <dcterms:created xsi:type="dcterms:W3CDTF">2021-01-28T15:37:00Z</dcterms:created>
  <dcterms:modified xsi:type="dcterms:W3CDTF">2022-10-17T08:01:00Z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